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t>HAGLEY CATHOLIC HIGH SCHOOL – CURRCULUM PLAN 2022 2023</w:t>
      </w:r>
    </w:p>
    <w:p>
      <w:pPr>
        <w:rPr>
          <w:rFonts w:ascii="Arial" w:hAnsi="Arial" w:cs="Arial"/>
          <w:b/>
          <w:noProof/>
          <w:szCs w:val="24"/>
        </w:rPr>
      </w:pPr>
    </w:p>
    <w:tbl>
      <w:tblPr>
        <w:tblStyle w:val="TableGrid"/>
        <w:tblpPr w:leftFromText="180" w:rightFromText="180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366"/>
      </w:tblGrid>
      <w:tr>
        <w:tc>
          <w:tcPr>
            <w:tcW w:w="481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Subject</w:t>
            </w:r>
          </w:p>
        </w:tc>
        <w:tc>
          <w:tcPr>
            <w:tcW w:w="4201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Periods per fortnight (75 minutes)</w:t>
            </w:r>
          </w:p>
        </w:tc>
      </w:tr>
      <w:tr>
        <w:tc>
          <w:tcPr>
            <w:tcW w:w="4815" w:type="dxa"/>
            <w:vMerge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Y7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Y8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Y9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English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 (12.5%)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 (12.5%)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Maths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 (12.5%)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 (12.5%)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Sciences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 (15%)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PSE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Computing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Languages (French and Spanish in Year 7 and 8. French or Spanish in Year 9).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History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Geography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 (7.5%)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Art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</w:t>
            </w:r>
            <w:r>
              <w:rPr>
                <w:rFonts w:cs="Arial"/>
                <w:bCs/>
                <w:szCs w:val="24"/>
              </w:rPr>
              <w:t>2.5%)</w:t>
            </w:r>
          </w:p>
        </w:tc>
        <w:tc>
          <w:tcPr>
            <w:tcW w:w="13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Design Technology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Food Technology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3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Music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13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Performing Arts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  <w:tc>
          <w:tcPr>
            <w:tcW w:w="13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 (2.5%)</w:t>
            </w:r>
          </w:p>
        </w:tc>
      </w:tr>
    </w:tbl>
    <w:p>
      <w:pPr>
        <w:rPr>
          <w:b/>
          <w:szCs w:val="24"/>
        </w:rPr>
      </w:pPr>
      <w:r>
        <w:rPr>
          <w:b/>
          <w:szCs w:val="24"/>
        </w:rPr>
        <w:t>KEY STAGE 3 – NUMBER OF LESSONS AND PERCENTAGE OF CURRICULUM TIME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KEY STAGE 4 – NUMBER OF LESSONS AND PERCENTAGE OF CURRICULUM TIME</w:t>
      </w:r>
    </w:p>
    <w:tbl>
      <w:tblPr>
        <w:tblStyle w:val="TableGrid"/>
        <w:tblpPr w:leftFromText="180" w:rightFromText="180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58"/>
      </w:tblGrid>
      <w:tr>
        <w:tc>
          <w:tcPr>
            <w:tcW w:w="481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Subject</w:t>
            </w:r>
          </w:p>
        </w:tc>
        <w:tc>
          <w:tcPr>
            <w:tcW w:w="420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Periods per fortnight (75 minutes)</w:t>
            </w:r>
          </w:p>
        </w:tc>
      </w:tr>
      <w:tr>
        <w:tc>
          <w:tcPr>
            <w:tcW w:w="4815" w:type="dxa"/>
            <w:vMerge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Y10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Y11</w:t>
            </w:r>
          </w:p>
        </w:tc>
      </w:tr>
      <w:tr>
        <w:tc>
          <w:tcPr>
            <w:tcW w:w="9016" w:type="dxa"/>
            <w:gridSpan w:val="3"/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CORE CURRICULUM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English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Maths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 (15%)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 (15%)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Sciences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PSE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Careers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  <w:tr>
        <w:tc>
          <w:tcPr>
            <w:tcW w:w="9016" w:type="dxa"/>
            <w:gridSpan w:val="3"/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SUBJECTS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A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B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C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</w:tbl>
    <w:p>
      <w:pPr>
        <w:rPr>
          <w:b/>
          <w:szCs w:val="24"/>
        </w:rPr>
      </w:pPr>
    </w:p>
    <w:p>
      <w:pPr>
        <w:tabs>
          <w:tab w:val="left" w:pos="6180"/>
        </w:tabs>
        <w:rPr>
          <w:szCs w:val="24"/>
        </w:rPr>
      </w:pPr>
      <w:r>
        <w:rPr>
          <w:szCs w:val="24"/>
        </w:rPr>
        <w:tab/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KEY STAGE 5 – NUMBER OF LESSONS AND PERCENTAGE OF CURRICULUM TIME</w:t>
      </w:r>
    </w:p>
    <w:p>
      <w:pPr>
        <w:rPr>
          <w:b/>
          <w:szCs w:val="24"/>
        </w:rPr>
      </w:pPr>
    </w:p>
    <w:p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58"/>
      </w:tblGrid>
      <w:tr>
        <w:tc>
          <w:tcPr>
            <w:tcW w:w="481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Subject</w:t>
            </w:r>
          </w:p>
        </w:tc>
        <w:tc>
          <w:tcPr>
            <w:tcW w:w="420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Periods per fortnight (75 minutes)</w:t>
            </w:r>
          </w:p>
        </w:tc>
      </w:tr>
      <w:tr>
        <w:tc>
          <w:tcPr>
            <w:tcW w:w="4815" w:type="dxa"/>
            <w:vMerge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Y12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Y13</w:t>
            </w:r>
          </w:p>
        </w:tc>
      </w:tr>
      <w:tr>
        <w:tc>
          <w:tcPr>
            <w:tcW w:w="9016" w:type="dxa"/>
            <w:gridSpan w:val="3"/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SUBJECTS (Includes a supervised study lesson in year 12)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A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 (20%)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B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 (20%)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C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 (20%)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 (17.5%)</w:t>
            </w:r>
          </w:p>
        </w:tc>
      </w:tr>
      <w:tr>
        <w:tc>
          <w:tcPr>
            <w:tcW w:w="9016" w:type="dxa"/>
            <w:gridSpan w:val="3"/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CORE CURRICULUM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PE/Enrichment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 (10%)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PSE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General RE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Extended Project Qualification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Supplement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 (5%)</w:t>
            </w:r>
          </w:p>
        </w:tc>
        <w:tc>
          <w:tcPr>
            <w:tcW w:w="235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/>
    <w:p>
      <w:pPr>
        <w:tabs>
          <w:tab w:val="left" w:pos="-567"/>
        </w:tabs>
        <w:ind w:left="-567" w:right="-613"/>
        <w:jc w:val="both"/>
        <w:rPr>
          <w:rFonts w:asciiTheme="minorHAnsi" w:hAnsiTheme="minorHAnsi" w:cstheme="minorHAnsi"/>
          <w:sz w:val="22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/>
    <w:sectPr>
      <w:headerReference w:type="default" r:id="rId11"/>
      <w:footerReference w:type="default" r:id="rId12"/>
      <w:pgSz w:w="11906" w:h="16838"/>
      <w:pgMar w:top="1103" w:right="707" w:bottom="127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>
          <wp:simplePos x="0" y="0"/>
          <wp:positionH relativeFrom="column">
            <wp:posOffset>5279870</wp:posOffset>
          </wp:positionH>
          <wp:positionV relativeFrom="page">
            <wp:posOffset>9868619</wp:posOffset>
          </wp:positionV>
          <wp:extent cx="819977" cy="740014"/>
          <wp:effectExtent l="0" t="0" r="5715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lues and Virt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0470" cy="740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>
          <wp:simplePos x="0" y="0"/>
          <wp:positionH relativeFrom="column">
            <wp:posOffset>-594976</wp:posOffset>
          </wp:positionH>
          <wp:positionV relativeFrom="paragraph">
            <wp:posOffset>-704627</wp:posOffset>
          </wp:positionV>
          <wp:extent cx="1883391" cy="856553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64" b="26396"/>
                  <a:stretch/>
                </pic:blipFill>
                <pic:spPr bwMode="auto">
                  <a:xfrm>
                    <a:off x="0" y="0"/>
                    <a:ext cx="1883761" cy="856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6189980</wp:posOffset>
          </wp:positionH>
          <wp:positionV relativeFrom="paragraph">
            <wp:posOffset>-639445</wp:posOffset>
          </wp:positionV>
          <wp:extent cx="742950" cy="742950"/>
          <wp:effectExtent l="0" t="0" r="6350" b="635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16259175</wp:posOffset>
          </wp:positionH>
          <wp:positionV relativeFrom="paragraph">
            <wp:posOffset>-247650</wp:posOffset>
          </wp:positionV>
          <wp:extent cx="1754505" cy="537210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104C43D-9907-4E62-A49A-F6FE67FE6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104C43D-9907-4E62-A49A-F6FE67FE6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5450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21402675</wp:posOffset>
          </wp:positionH>
          <wp:positionV relativeFrom="paragraph">
            <wp:posOffset>-233680</wp:posOffset>
          </wp:positionV>
          <wp:extent cx="565785" cy="565785"/>
          <wp:effectExtent l="0" t="0" r="5715" b="5715"/>
          <wp:wrapNone/>
          <wp:docPr id="42" name="Picture 42">
            <a:extLst xmlns:a="http://schemas.openxmlformats.org/drawingml/2006/main">
              <a:ext uri="{FF2B5EF4-FFF2-40B4-BE49-F238E27FC236}">
                <a16:creationId xmlns:a16="http://schemas.microsoft.com/office/drawing/2014/main" id="{8586FE5F-D94A-495D-A19D-B0D0A716A9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8586FE5F-D94A-495D-A19D-B0D0A716A9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>
              <wp:simplePos x="0" y="0"/>
              <wp:positionH relativeFrom="column">
                <wp:posOffset>4186555</wp:posOffset>
              </wp:positionH>
              <wp:positionV relativeFrom="paragraph">
                <wp:posOffset>-227965</wp:posOffset>
              </wp:positionV>
              <wp:extent cx="2827655" cy="1002665"/>
              <wp:effectExtent l="0" t="0" r="444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655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  <w:t xml:space="preserve">Semper Fidelis – “Always Faithful” </w:t>
                          </w:r>
                        </w:p>
                        <w:p>
                          <w:pPr>
                            <w:jc w:val="center"/>
                            <w:rPr>
                              <w:i/>
                              <w:iCs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Cs w:val="24"/>
                            </w:rPr>
                            <w:t xml:space="preserve">Called as God’s family </w:t>
                          </w:r>
                          <w:r>
                            <w:rPr>
                              <w:i/>
                              <w:iCs/>
                              <w:szCs w:val="24"/>
                            </w:rPr>
                            <w:br/>
                            <w:t xml:space="preserve">we strive to achieve our personal best, </w:t>
                          </w:r>
                          <w:r>
                            <w:rPr>
                              <w:i/>
                              <w:iCs/>
                              <w:szCs w:val="24"/>
                            </w:rPr>
                            <w:br/>
                            <w:t>by living and learning in Christ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65pt;margin-top:-17.95pt;width:222.65pt;height:78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" stroked="f">
              <v:textbox>
                <w:txbxContent>
                  <w:p>
                    <w:pPr>
                      <w:jc w:val="center"/>
                      <w:rPr>
                        <w:b/>
                        <w:bCs/>
                        <w:i/>
                        <w:iCs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Cs w:val="24"/>
                      </w:rPr>
                      <w:t xml:space="preserve">Semper Fidelis – “Always Faithful” </w:t>
                    </w:r>
                  </w:p>
                  <w:p>
                    <w:pPr>
                      <w:jc w:val="center"/>
                      <w:rPr>
                        <w:i/>
                        <w:iCs/>
                        <w:szCs w:val="24"/>
                      </w:rPr>
                    </w:pPr>
                    <w:r>
                      <w:rPr>
                        <w:i/>
                        <w:iCs/>
                        <w:szCs w:val="24"/>
                      </w:rPr>
                      <w:t xml:space="preserve">Called as God’s family </w:t>
                    </w:r>
                    <w:r>
                      <w:rPr>
                        <w:i/>
                        <w:iCs/>
                        <w:szCs w:val="24"/>
                      </w:rPr>
                      <w:br/>
                      <w:t xml:space="preserve">we strive to achieve our personal best, </w:t>
                    </w:r>
                    <w:r>
                      <w:rPr>
                        <w:i/>
                        <w:iCs/>
                        <w:szCs w:val="24"/>
                      </w:rPr>
                      <w:br/>
                      <w:t>by living and learning in Christ</w:t>
                    </w:r>
                  </w:p>
                  <w:p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-400050</wp:posOffset>
          </wp:positionV>
          <wp:extent cx="2936240" cy="13398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222"/>
    <w:multiLevelType w:val="hybridMultilevel"/>
    <w:tmpl w:val="EB74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9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179B"/>
    <w:multiLevelType w:val="hybridMultilevel"/>
    <w:tmpl w:val="A99AE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2EA"/>
    <w:multiLevelType w:val="hybridMultilevel"/>
    <w:tmpl w:val="1F94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08AC"/>
    <w:multiLevelType w:val="hybridMultilevel"/>
    <w:tmpl w:val="DA160E84"/>
    <w:lvl w:ilvl="0" w:tplc="FF90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0F41"/>
    <w:multiLevelType w:val="hybridMultilevel"/>
    <w:tmpl w:val="DD1626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F54FA9"/>
    <w:multiLevelType w:val="hybridMultilevel"/>
    <w:tmpl w:val="7FA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27BD"/>
    <w:multiLevelType w:val="hybridMultilevel"/>
    <w:tmpl w:val="73306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D79C3"/>
    <w:multiLevelType w:val="hybridMultilevel"/>
    <w:tmpl w:val="E118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7970"/>
    <w:multiLevelType w:val="hybridMultilevel"/>
    <w:tmpl w:val="3B24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7095"/>
    <w:multiLevelType w:val="hybridMultilevel"/>
    <w:tmpl w:val="CB9A8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66082">
    <w:abstractNumId w:val="9"/>
  </w:num>
  <w:num w:numId="2" w16cid:durableId="1971862624">
    <w:abstractNumId w:val="6"/>
  </w:num>
  <w:num w:numId="3" w16cid:durableId="1131481172">
    <w:abstractNumId w:val="2"/>
  </w:num>
  <w:num w:numId="4" w16cid:durableId="26875415">
    <w:abstractNumId w:val="4"/>
  </w:num>
  <w:num w:numId="5" w16cid:durableId="405686352">
    <w:abstractNumId w:val="0"/>
  </w:num>
  <w:num w:numId="6" w16cid:durableId="849027457">
    <w:abstractNumId w:val="3"/>
  </w:num>
  <w:num w:numId="7" w16cid:durableId="2029720522">
    <w:abstractNumId w:val="8"/>
  </w:num>
  <w:num w:numId="8" w16cid:durableId="563033329">
    <w:abstractNumId w:val="7"/>
  </w:num>
  <w:num w:numId="9" w16cid:durableId="1408990764">
    <w:abstractNumId w:val="5"/>
  </w:num>
  <w:num w:numId="10" w16cid:durableId="1705669590">
    <w:abstractNumId w:val="10"/>
  </w:num>
  <w:num w:numId="11" w16cid:durableId="7732873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7D6B3A7-D587-4546-8750-4C79F2AA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sz w:val="28"/>
      <w:szCs w:val="20"/>
      <w:lang w:val="en-US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A6AE01056BB47AF787615B9D42995" ma:contentTypeVersion="13" ma:contentTypeDescription="Create a new document." ma:contentTypeScope="" ma:versionID="701cc449366a0961099e33d47474a6d5">
  <xsd:schema xmlns:xsd="http://www.w3.org/2001/XMLSchema" xmlns:xs="http://www.w3.org/2001/XMLSchema" xmlns:p="http://schemas.microsoft.com/office/2006/metadata/properties" xmlns:ns2="10dc63af-58c7-4677-9beb-2d9ae4f1a2bd" xmlns:ns3="052de86c-2ae4-4fd4-b31a-c0f18031334e" targetNamespace="http://schemas.microsoft.com/office/2006/metadata/properties" ma:root="true" ma:fieldsID="f4d195e3ca363ea3bace2600a9c888e8" ns2:_="" ns3:_="">
    <xsd:import namespace="10dc63af-58c7-4677-9beb-2d9ae4f1a2bd"/>
    <xsd:import namespace="052de86c-2ae4-4fd4-b31a-c0f180313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63af-58c7-4677-9beb-2d9ae4f1a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de86c-2ae4-4fd4-b31a-c0f18031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E516-E708-4D2C-AFAD-57CFA37EB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87941-D44D-4BAF-92B6-5B8CF3B80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63af-58c7-4677-9beb-2d9ae4f1a2bd"/>
    <ds:schemaRef ds:uri="052de86c-2ae4-4fd4-b31a-c0f18031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5E0F6-625B-49C9-8749-8470EA23D8E2}">
  <ds:schemaRefs>
    <ds:schemaRef ds:uri="http://purl.org/dc/elements/1.1/"/>
    <ds:schemaRef ds:uri="http://schemas.microsoft.com/office/2006/metadata/properties"/>
    <ds:schemaRef ds:uri="052de86c-2ae4-4fd4-b31a-c0f18031334e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dc63af-58c7-4677-9beb-2d9ae4f1a2b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E8B025-0AF7-4E29-9D1E-5E10F280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Trickett</dc:creator>
  <cp:keywords/>
  <dc:description/>
  <cp:lastModifiedBy>Mr Trickett</cp:lastModifiedBy>
  <cp:revision>3</cp:revision>
  <dcterms:created xsi:type="dcterms:W3CDTF">2022-09-23T10:38:00Z</dcterms:created>
  <dcterms:modified xsi:type="dcterms:W3CDTF">2022-09-23T10:39:00Z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0x010100094A6AE01056BB47AF787615B9D42995</vt:lpwstr>
  </property>
</Properties>
</file>